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5E" w:rsidRPr="007739F7" w:rsidRDefault="0075295E" w:rsidP="00B4208C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7739F7">
        <w:rPr>
          <w:rFonts w:ascii="ＭＳ ゴシック" w:eastAsia="ＭＳ ゴシック" w:hAnsi="ＭＳ ゴシック"/>
          <w:color w:val="auto"/>
          <w:sz w:val="28"/>
        </w:rPr>
        <w:t>ものづくりマイスター制度実施要項</w:t>
      </w:r>
    </w:p>
    <w:p w:rsidR="0075295E" w:rsidRPr="007739F7" w:rsidRDefault="0075295E" w:rsidP="00B4208C">
      <w:pPr>
        <w:rPr>
          <w:rFonts w:hint="default"/>
          <w:color w:val="auto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（目的）</w:t>
      </w:r>
    </w:p>
    <w:p w:rsidR="0075295E" w:rsidRPr="007739F7" w:rsidRDefault="0075295E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第１条　熟練技能者の高齢化や若年者のものづくり離れにより、本県産業を担うべき優れた熟練技能の維持・継承が危惧されていることから、本県の優れた技能者をものづくりマイスターとして認定し、その社会的評価を高めるとともに、ものづくりマイスターの活動により、技能の維持・継</w:t>
      </w:r>
      <w:r w:rsidR="006F7A7E" w:rsidRPr="007739F7">
        <w:rPr>
          <w:color w:val="auto"/>
          <w:szCs w:val="21"/>
        </w:rPr>
        <w:t>承及び発展や人材の確保・育成を図り、ものづくりの振興に資する</w:t>
      </w:r>
      <w:r w:rsidRPr="007739F7">
        <w:rPr>
          <w:color w:val="auto"/>
          <w:szCs w:val="21"/>
        </w:rPr>
        <w:t>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（認定対象職種）</w:t>
      </w:r>
    </w:p>
    <w:p w:rsidR="0075295E" w:rsidRPr="007739F7" w:rsidRDefault="0075295E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第２条　ものづくりマイスターの認定対象となる職種は、別表の技能検定職種及び技能を必要とする職種で、知事が認めるものとする。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7E64D6">
      <w:pPr>
        <w:tabs>
          <w:tab w:val="left" w:pos="4678"/>
        </w:tabs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（認定方法）</w:t>
      </w:r>
    </w:p>
    <w:p w:rsidR="0075295E" w:rsidRPr="007739F7" w:rsidRDefault="0075295E" w:rsidP="007E64D6">
      <w:pPr>
        <w:tabs>
          <w:tab w:val="left" w:pos="4678"/>
        </w:tabs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第３条　ものづくりマイスターは、知事が次の各号の</w:t>
      </w:r>
      <w:r w:rsidR="007348B6" w:rsidRPr="007739F7">
        <w:rPr>
          <w:color w:val="auto"/>
          <w:szCs w:val="21"/>
        </w:rPr>
        <w:t>全て</w:t>
      </w:r>
      <w:r w:rsidR="00405061" w:rsidRPr="007739F7">
        <w:rPr>
          <w:color w:val="auto"/>
          <w:szCs w:val="21"/>
        </w:rPr>
        <w:t>に該当する者の中から認定する</w:t>
      </w:r>
      <w:r w:rsidRPr="007739F7">
        <w:rPr>
          <w:color w:val="auto"/>
          <w:szCs w:val="21"/>
        </w:rPr>
        <w:t>。</w:t>
      </w:r>
    </w:p>
    <w:p w:rsidR="00B4208C" w:rsidRPr="007739F7" w:rsidRDefault="00B4208C" w:rsidP="007E64D6">
      <w:pPr>
        <w:tabs>
          <w:tab w:val="left" w:pos="4678"/>
        </w:tabs>
        <w:ind w:left="425" w:hanging="425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（１）対象職種の技能検定試験１級以上に合格した者又は</w:t>
      </w:r>
      <w:r w:rsidR="0075295E" w:rsidRPr="007739F7">
        <w:rPr>
          <w:color w:val="auto"/>
          <w:szCs w:val="21"/>
        </w:rPr>
        <w:t>同等以上の技能を有している者で、県下で第一級と認められる者</w:t>
      </w:r>
    </w:p>
    <w:p w:rsidR="00B4208C" w:rsidRPr="007739F7" w:rsidRDefault="00B4208C" w:rsidP="007E64D6">
      <w:pPr>
        <w:tabs>
          <w:tab w:val="left" w:pos="4678"/>
        </w:tabs>
        <w:ind w:left="425" w:hanging="425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（２）</w:t>
      </w:r>
      <w:r w:rsidRPr="007739F7">
        <w:rPr>
          <w:rFonts w:hAnsi="Times New Roman"/>
          <w:color w:val="auto"/>
          <w:szCs w:val="21"/>
        </w:rPr>
        <w:t>県内に居住又は県内の企業・事業所等に勤務している者</w:t>
      </w:r>
    </w:p>
    <w:p w:rsidR="0075295E" w:rsidRPr="007739F7" w:rsidRDefault="00B4208C" w:rsidP="007E64D6">
      <w:pPr>
        <w:tabs>
          <w:tab w:val="left" w:pos="4678"/>
        </w:tabs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（３）対象職種に15年以上従事している者又は</w:t>
      </w:r>
      <w:r w:rsidR="0075295E" w:rsidRPr="007739F7">
        <w:rPr>
          <w:color w:val="auto"/>
          <w:szCs w:val="21"/>
        </w:rPr>
        <w:t>従事していた者</w:t>
      </w:r>
    </w:p>
    <w:p w:rsidR="00B4208C" w:rsidRPr="007739F7" w:rsidRDefault="0075295E" w:rsidP="007E64D6">
      <w:pPr>
        <w:tabs>
          <w:tab w:val="left" w:pos="4678"/>
        </w:tabs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（４）ものづくりマイスターの活動ができる者</w:t>
      </w:r>
    </w:p>
    <w:p w:rsidR="00B4208C" w:rsidRPr="007739F7" w:rsidRDefault="00B4208C" w:rsidP="007E64D6">
      <w:pPr>
        <w:tabs>
          <w:tab w:val="left" w:pos="4678"/>
        </w:tabs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（５）過去に当制度の同職種に認定されていない者</w:t>
      </w:r>
    </w:p>
    <w:p w:rsidR="0075295E" w:rsidRPr="007739F7" w:rsidRDefault="0075295E" w:rsidP="007E64D6">
      <w:pPr>
        <w:tabs>
          <w:tab w:val="left" w:pos="4678"/>
        </w:tabs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２</w:t>
      </w:r>
      <w:r w:rsidRPr="007739F7">
        <w:rPr>
          <w:color w:val="auto"/>
          <w:spacing w:val="-1"/>
          <w:szCs w:val="21"/>
        </w:rPr>
        <w:t xml:space="preserve">  </w:t>
      </w:r>
      <w:r w:rsidRPr="007739F7">
        <w:rPr>
          <w:color w:val="auto"/>
          <w:szCs w:val="21"/>
        </w:rPr>
        <w:t>知事は、認定にあたって、</w:t>
      </w:r>
      <w:r w:rsidR="00EA39AC" w:rsidRPr="007739F7">
        <w:rPr>
          <w:color w:val="auto"/>
          <w:szCs w:val="21"/>
        </w:rPr>
        <w:t>別に定める</w:t>
      </w:r>
      <w:r w:rsidR="00405061" w:rsidRPr="007739F7">
        <w:rPr>
          <w:color w:val="auto"/>
          <w:szCs w:val="21"/>
        </w:rPr>
        <w:t>茨城県ものづくりマイスター選考委員会の意見を聞くもの</w:t>
      </w:r>
      <w:r w:rsidRPr="007739F7">
        <w:rPr>
          <w:color w:val="auto"/>
          <w:szCs w:val="21"/>
        </w:rPr>
        <w:t>とする。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（応募方法）</w:t>
      </w:r>
    </w:p>
    <w:p w:rsidR="0075295E" w:rsidRPr="007739F7" w:rsidRDefault="0075295E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第４条</w:t>
      </w:r>
      <w:r w:rsidRPr="007739F7">
        <w:rPr>
          <w:color w:val="auto"/>
          <w:spacing w:val="-1"/>
          <w:szCs w:val="21"/>
        </w:rPr>
        <w:t xml:space="preserve">  </w:t>
      </w:r>
      <w:r w:rsidRPr="007739F7">
        <w:rPr>
          <w:color w:val="auto"/>
          <w:szCs w:val="21"/>
        </w:rPr>
        <w:t>ものづくりマイスターへの応募は、企業</w:t>
      </w:r>
      <w:r w:rsidR="00056180" w:rsidRPr="007739F7">
        <w:rPr>
          <w:color w:val="auto"/>
          <w:szCs w:val="21"/>
        </w:rPr>
        <w:t>又は</w:t>
      </w:r>
      <w:r w:rsidRPr="007739F7">
        <w:rPr>
          <w:color w:val="auto"/>
          <w:szCs w:val="21"/>
        </w:rPr>
        <w:t>団体もしくは市町村の長からの推薦によるものとする。</w:t>
      </w:r>
    </w:p>
    <w:p w:rsidR="0075295E" w:rsidRPr="007739F7" w:rsidRDefault="0075295E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２</w:t>
      </w:r>
      <w:r w:rsidRPr="007739F7">
        <w:rPr>
          <w:color w:val="auto"/>
          <w:spacing w:val="-1"/>
          <w:szCs w:val="21"/>
        </w:rPr>
        <w:t xml:space="preserve">  </w:t>
      </w:r>
      <w:r w:rsidRPr="007739F7">
        <w:rPr>
          <w:color w:val="auto"/>
          <w:szCs w:val="21"/>
        </w:rPr>
        <w:t>ものづくりマイスターの認定推薦をしようとする者は、認定推薦書（様式第１号）により知事に推薦するものとする。</w:t>
      </w:r>
    </w:p>
    <w:p w:rsidR="0075295E" w:rsidRPr="007739F7" w:rsidRDefault="00405061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３　その他応募に関する事項は、別に定める</w:t>
      </w:r>
      <w:r w:rsidR="0075295E" w:rsidRPr="007739F7">
        <w:rPr>
          <w:color w:val="auto"/>
          <w:szCs w:val="21"/>
        </w:rPr>
        <w:t>。</w:t>
      </w:r>
    </w:p>
    <w:p w:rsidR="00337CE5" w:rsidRPr="007739F7" w:rsidRDefault="00337CE5" w:rsidP="00337CE5">
      <w:pPr>
        <w:widowControl/>
        <w:overflowPunct/>
        <w:jc w:val="left"/>
        <w:textAlignment w:val="auto"/>
        <w:rPr>
          <w:rFonts w:hint="default"/>
          <w:color w:val="auto"/>
          <w:szCs w:val="21"/>
        </w:rPr>
      </w:pPr>
    </w:p>
    <w:p w:rsidR="0075295E" w:rsidRPr="007739F7" w:rsidRDefault="0075295E" w:rsidP="00337CE5">
      <w:pPr>
        <w:widowControl/>
        <w:overflowPunct/>
        <w:jc w:val="left"/>
        <w:textAlignment w:val="auto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lastRenderedPageBreak/>
        <w:t>（処遇）</w:t>
      </w:r>
    </w:p>
    <w:p w:rsidR="0075295E" w:rsidRPr="007739F7" w:rsidRDefault="00337CE5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</w:t>
      </w:r>
      <w:r w:rsidR="007348B6" w:rsidRPr="007739F7">
        <w:rPr>
          <w:color w:val="auto"/>
          <w:szCs w:val="21"/>
        </w:rPr>
        <w:t>５</w:t>
      </w:r>
      <w:r w:rsidR="00C247F0" w:rsidRPr="007739F7">
        <w:rPr>
          <w:color w:val="auto"/>
          <w:szCs w:val="21"/>
        </w:rPr>
        <w:t>条</w:t>
      </w:r>
      <w:r w:rsidR="00405061" w:rsidRPr="007739F7">
        <w:rPr>
          <w:color w:val="auto"/>
          <w:szCs w:val="21"/>
        </w:rPr>
        <w:t xml:space="preserve">　ものづくりマイスターに認定された者</w:t>
      </w:r>
      <w:r w:rsidR="0019178C" w:rsidRPr="007739F7">
        <w:rPr>
          <w:color w:val="auto"/>
          <w:szCs w:val="21"/>
        </w:rPr>
        <w:t>に</w:t>
      </w:r>
      <w:r w:rsidR="00405061" w:rsidRPr="007739F7">
        <w:rPr>
          <w:color w:val="auto"/>
          <w:szCs w:val="21"/>
        </w:rPr>
        <w:t>は</w:t>
      </w:r>
      <w:r w:rsidR="00C247F0" w:rsidRPr="007739F7">
        <w:rPr>
          <w:color w:val="auto"/>
          <w:szCs w:val="21"/>
        </w:rPr>
        <w:t>、認定証、</w:t>
      </w:r>
      <w:r w:rsidR="0075295E" w:rsidRPr="007739F7">
        <w:rPr>
          <w:color w:val="auto"/>
          <w:szCs w:val="21"/>
        </w:rPr>
        <w:t>徽章</w:t>
      </w:r>
      <w:r w:rsidR="00C247F0" w:rsidRPr="007739F7">
        <w:rPr>
          <w:color w:val="auto"/>
          <w:szCs w:val="21"/>
        </w:rPr>
        <w:t>及び名刺</w:t>
      </w:r>
      <w:r w:rsidR="00405061" w:rsidRPr="007739F7">
        <w:rPr>
          <w:color w:val="auto"/>
          <w:szCs w:val="21"/>
        </w:rPr>
        <w:t>を授与する</w:t>
      </w:r>
      <w:r w:rsidR="0075295E" w:rsidRPr="007739F7">
        <w:rPr>
          <w:color w:val="auto"/>
          <w:szCs w:val="21"/>
        </w:rPr>
        <w:t>。</w:t>
      </w:r>
    </w:p>
    <w:p w:rsidR="00C247F0" w:rsidRPr="007739F7" w:rsidRDefault="00C247F0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２　認定証</w:t>
      </w:r>
      <w:r w:rsidR="002C7184" w:rsidRPr="007739F7">
        <w:rPr>
          <w:color w:val="auto"/>
          <w:szCs w:val="21"/>
        </w:rPr>
        <w:t>及び</w:t>
      </w:r>
      <w:r w:rsidR="0075295E" w:rsidRPr="007739F7">
        <w:rPr>
          <w:color w:val="auto"/>
          <w:szCs w:val="21"/>
        </w:rPr>
        <w:t>徽章</w:t>
      </w:r>
      <w:r w:rsidR="002C7184" w:rsidRPr="007739F7">
        <w:rPr>
          <w:color w:val="auto"/>
          <w:szCs w:val="21"/>
        </w:rPr>
        <w:t>並びに</w:t>
      </w:r>
      <w:r w:rsidRPr="007739F7">
        <w:rPr>
          <w:color w:val="auto"/>
          <w:szCs w:val="21"/>
        </w:rPr>
        <w:t>名刺</w:t>
      </w:r>
      <w:r w:rsidR="0075295E" w:rsidRPr="007739F7">
        <w:rPr>
          <w:color w:val="auto"/>
          <w:szCs w:val="21"/>
        </w:rPr>
        <w:t>の形式</w:t>
      </w:r>
      <w:r w:rsidRPr="007739F7">
        <w:rPr>
          <w:color w:val="auto"/>
          <w:szCs w:val="21"/>
        </w:rPr>
        <w:t>、その他事項</w:t>
      </w:r>
      <w:r w:rsidR="00EA0AEB" w:rsidRPr="007739F7">
        <w:rPr>
          <w:color w:val="auto"/>
          <w:szCs w:val="21"/>
        </w:rPr>
        <w:t>については</w:t>
      </w:r>
      <w:r w:rsidR="0075295E" w:rsidRPr="007739F7">
        <w:rPr>
          <w:color w:val="auto"/>
          <w:szCs w:val="21"/>
        </w:rPr>
        <w:t>別に定める。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（活動）</w:t>
      </w:r>
    </w:p>
    <w:p w:rsidR="0075295E" w:rsidRPr="007739F7" w:rsidRDefault="00337CE5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</w:t>
      </w:r>
      <w:r w:rsidR="007348B6" w:rsidRPr="007739F7">
        <w:rPr>
          <w:color w:val="auto"/>
          <w:szCs w:val="21"/>
        </w:rPr>
        <w:t>６</w:t>
      </w:r>
      <w:r w:rsidR="0075295E" w:rsidRPr="007739F7">
        <w:rPr>
          <w:color w:val="auto"/>
          <w:szCs w:val="21"/>
        </w:rPr>
        <w:t>条　ものづくりマイスターは、本県もの</w:t>
      </w:r>
      <w:r w:rsidR="0019178C" w:rsidRPr="007739F7">
        <w:rPr>
          <w:color w:val="auto"/>
          <w:szCs w:val="21"/>
        </w:rPr>
        <w:t>づくりの振興に寄与するため、次の各号に掲げる活動を行う</w:t>
      </w:r>
      <w:r w:rsidR="0075295E" w:rsidRPr="007739F7">
        <w:rPr>
          <w:color w:val="auto"/>
          <w:szCs w:val="21"/>
        </w:rPr>
        <w:t>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（１）企業が必要としている技能の維持、継承、発展のための活動</w:t>
      </w:r>
    </w:p>
    <w:p w:rsidR="00B4208C" w:rsidRPr="007739F7" w:rsidRDefault="0075295E" w:rsidP="00B4208C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7739F7">
        <w:rPr>
          <w:color w:val="auto"/>
          <w:szCs w:val="21"/>
        </w:rPr>
        <w:t>（２）</w:t>
      </w:r>
      <w:r w:rsidR="00B4208C" w:rsidRPr="007739F7">
        <w:rPr>
          <w:rFonts w:hAnsi="Times New Roman" w:cs="Times New Roman"/>
          <w:color w:val="auto"/>
          <w:spacing w:val="2"/>
          <w:szCs w:val="21"/>
        </w:rPr>
        <w:t>県立産業技術専門学院等の</w:t>
      </w:r>
      <w:r w:rsidR="00B4208C" w:rsidRPr="007739F7">
        <w:rPr>
          <w:rFonts w:hAnsi="Times New Roman"/>
          <w:color w:val="auto"/>
          <w:szCs w:val="21"/>
        </w:rPr>
        <w:t>職業能力開発施設で行う職業訓練の講師</w:t>
      </w:r>
    </w:p>
    <w:p w:rsidR="00B4208C" w:rsidRPr="007739F7" w:rsidRDefault="00B4208C" w:rsidP="00B4208C">
      <w:pPr>
        <w:rPr>
          <w:rFonts w:hAnsi="Times New Roman" w:cs="Times New Roman" w:hint="default"/>
          <w:color w:val="auto"/>
          <w:spacing w:val="2"/>
          <w:szCs w:val="21"/>
        </w:rPr>
      </w:pPr>
      <w:r w:rsidRPr="007739F7">
        <w:rPr>
          <w:rFonts w:hAnsi="Times New Roman"/>
          <w:color w:val="auto"/>
          <w:szCs w:val="21"/>
        </w:rPr>
        <w:t>（３）学校等で行うものづくり体験教室などの講師</w:t>
      </w:r>
    </w:p>
    <w:p w:rsidR="00B4208C" w:rsidRPr="007739F7" w:rsidRDefault="00B4208C" w:rsidP="00B4208C">
      <w:pPr>
        <w:rPr>
          <w:rFonts w:hAnsi="Times New Roman" w:cs="Times New Roman" w:hint="default"/>
          <w:color w:val="auto"/>
          <w:spacing w:val="2"/>
          <w:szCs w:val="21"/>
        </w:rPr>
      </w:pPr>
      <w:r w:rsidRPr="007739F7">
        <w:rPr>
          <w:rFonts w:hAnsi="Times New Roman"/>
          <w:color w:val="auto"/>
          <w:szCs w:val="21"/>
        </w:rPr>
        <w:t>（４）高校生等のインターンシップ活動の指導</w:t>
      </w:r>
    </w:p>
    <w:p w:rsidR="00B4208C" w:rsidRPr="007739F7" w:rsidRDefault="00B4208C" w:rsidP="00B4208C">
      <w:pPr>
        <w:rPr>
          <w:rFonts w:hAnsi="Times New Roman" w:cs="Times New Roman" w:hint="default"/>
          <w:color w:val="auto"/>
          <w:spacing w:val="2"/>
          <w:szCs w:val="21"/>
        </w:rPr>
      </w:pPr>
      <w:r w:rsidRPr="007739F7">
        <w:rPr>
          <w:rFonts w:hAnsi="Times New Roman"/>
          <w:color w:val="auto"/>
          <w:szCs w:val="21"/>
        </w:rPr>
        <w:t>（５）技能に関する講演会、シンポジウム、セミナー等での講師･パネリスト･実演等</w:t>
      </w:r>
    </w:p>
    <w:p w:rsidR="0075295E" w:rsidRPr="007739F7" w:rsidRDefault="00B4208C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（６</w:t>
      </w:r>
      <w:r w:rsidR="0075295E" w:rsidRPr="007739F7">
        <w:rPr>
          <w:color w:val="auto"/>
          <w:szCs w:val="21"/>
        </w:rPr>
        <w:t>）その他ものづくりに関する活動</w:t>
      </w:r>
    </w:p>
    <w:p w:rsidR="00EA689C" w:rsidRPr="007739F7" w:rsidRDefault="00EA689C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（報告）</w:t>
      </w:r>
    </w:p>
    <w:p w:rsidR="0075295E" w:rsidRPr="007739F7" w:rsidRDefault="00337CE5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</w:t>
      </w:r>
      <w:r w:rsidR="007348B6" w:rsidRPr="007739F7">
        <w:rPr>
          <w:color w:val="auto"/>
          <w:szCs w:val="21"/>
        </w:rPr>
        <w:t>７</w:t>
      </w:r>
      <w:r w:rsidR="0075295E" w:rsidRPr="007739F7">
        <w:rPr>
          <w:color w:val="auto"/>
          <w:szCs w:val="21"/>
        </w:rPr>
        <w:t>条　ものづくりマイスターは、前年度の活動実績を</w:t>
      </w:r>
      <w:r w:rsidR="00B4208C" w:rsidRPr="007739F7">
        <w:rPr>
          <w:color w:val="auto"/>
          <w:szCs w:val="21"/>
        </w:rPr>
        <w:t>別に定める期日</w:t>
      </w:r>
      <w:r w:rsidR="0075295E" w:rsidRPr="007739F7">
        <w:rPr>
          <w:color w:val="auto"/>
          <w:szCs w:val="21"/>
        </w:rPr>
        <w:t>までにものづくりマイ</w:t>
      </w:r>
      <w:r w:rsidR="00405061" w:rsidRPr="007739F7">
        <w:rPr>
          <w:color w:val="auto"/>
          <w:szCs w:val="21"/>
        </w:rPr>
        <w:t>スター活動状況報告書（様式第２号）により知事に報告する</w:t>
      </w:r>
      <w:r w:rsidR="0075295E" w:rsidRPr="007739F7">
        <w:rPr>
          <w:color w:val="auto"/>
          <w:szCs w:val="21"/>
        </w:rPr>
        <w:t>。</w:t>
      </w:r>
    </w:p>
    <w:p w:rsidR="00374741" w:rsidRPr="007739F7" w:rsidRDefault="00374741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（その他）</w:t>
      </w:r>
    </w:p>
    <w:p w:rsidR="0075295E" w:rsidRPr="007739F7" w:rsidRDefault="00B74597" w:rsidP="00B4208C">
      <w:pPr>
        <w:ind w:left="213" w:hanging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第</w:t>
      </w:r>
      <w:r w:rsidR="007348B6" w:rsidRPr="007739F7">
        <w:rPr>
          <w:color w:val="auto"/>
          <w:szCs w:val="21"/>
        </w:rPr>
        <w:t>８</w:t>
      </w:r>
      <w:r w:rsidR="0075295E" w:rsidRPr="007739F7">
        <w:rPr>
          <w:color w:val="auto"/>
          <w:szCs w:val="21"/>
        </w:rPr>
        <w:t>条　この要項に定めるも</w:t>
      </w:r>
      <w:r w:rsidR="00405061" w:rsidRPr="007739F7">
        <w:rPr>
          <w:color w:val="auto"/>
          <w:szCs w:val="21"/>
        </w:rPr>
        <w:t>ののほか、制度の運用にあたって必要な事項は、別に定める</w:t>
      </w:r>
      <w:r w:rsidR="0075295E" w:rsidRPr="007739F7">
        <w:rPr>
          <w:color w:val="auto"/>
          <w:szCs w:val="21"/>
        </w:rPr>
        <w:t>。</w:t>
      </w:r>
    </w:p>
    <w:p w:rsidR="0075295E" w:rsidRPr="007739F7" w:rsidRDefault="0075295E" w:rsidP="00B4208C">
      <w:pPr>
        <w:rPr>
          <w:rFonts w:hint="default"/>
          <w:color w:val="auto"/>
          <w:szCs w:val="21"/>
        </w:rPr>
      </w:pPr>
    </w:p>
    <w:p w:rsidR="0075295E" w:rsidRPr="007739F7" w:rsidRDefault="0075295E" w:rsidP="00B4208C">
      <w:pPr>
        <w:spacing w:line="360" w:lineRule="exact"/>
        <w:ind w:firstLine="638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付　則</w:t>
      </w:r>
    </w:p>
    <w:p w:rsidR="0075295E" w:rsidRPr="007739F7" w:rsidRDefault="0075295E" w:rsidP="00B4208C">
      <w:pPr>
        <w:spacing w:line="360" w:lineRule="exact"/>
        <w:ind w:firstLine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この要項は、平成１２年８月２１日から施行する。</w:t>
      </w:r>
    </w:p>
    <w:p w:rsidR="0075295E" w:rsidRPr="007739F7" w:rsidRDefault="0075295E" w:rsidP="00B4208C">
      <w:pPr>
        <w:spacing w:line="360" w:lineRule="exact"/>
        <w:ind w:firstLine="638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付　則</w:t>
      </w:r>
    </w:p>
    <w:p w:rsidR="0075295E" w:rsidRPr="007739F7" w:rsidRDefault="0075295E" w:rsidP="00B4208C">
      <w:pPr>
        <w:spacing w:line="360" w:lineRule="exact"/>
        <w:ind w:firstLine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この要項は、平成１３年７月　４日から施行する。</w:t>
      </w:r>
    </w:p>
    <w:p w:rsidR="0075295E" w:rsidRPr="007739F7" w:rsidRDefault="0075295E" w:rsidP="00B4208C">
      <w:pPr>
        <w:spacing w:line="360" w:lineRule="exact"/>
        <w:ind w:firstLine="638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付　則</w:t>
      </w:r>
    </w:p>
    <w:p w:rsidR="0075295E" w:rsidRPr="007739F7" w:rsidRDefault="0075295E" w:rsidP="00B4208C">
      <w:pPr>
        <w:spacing w:line="360" w:lineRule="exact"/>
        <w:ind w:firstLine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この要項は、平成１４年８月２８日から施行する。</w:t>
      </w:r>
    </w:p>
    <w:p w:rsidR="0075295E" w:rsidRPr="007739F7" w:rsidRDefault="0075295E" w:rsidP="00B4208C">
      <w:pPr>
        <w:spacing w:line="360" w:lineRule="exact"/>
        <w:ind w:firstLine="638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付　則</w:t>
      </w:r>
    </w:p>
    <w:p w:rsidR="0075295E" w:rsidRPr="007739F7" w:rsidRDefault="0075295E" w:rsidP="00B4208C">
      <w:pPr>
        <w:spacing w:line="360" w:lineRule="exact"/>
        <w:ind w:firstLine="213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この要項は、平成２０年１０月２８日から施行する。</w:t>
      </w:r>
    </w:p>
    <w:p w:rsidR="00B4208C" w:rsidRPr="007739F7" w:rsidRDefault="00B4208C" w:rsidP="00B4208C">
      <w:pPr>
        <w:spacing w:line="360" w:lineRule="exact"/>
        <w:ind w:firstLine="638"/>
        <w:rPr>
          <w:rFonts w:hint="default"/>
          <w:color w:val="auto"/>
          <w:szCs w:val="21"/>
        </w:rPr>
      </w:pPr>
      <w:r w:rsidRPr="007739F7">
        <w:rPr>
          <w:color w:val="auto"/>
          <w:szCs w:val="21"/>
        </w:rPr>
        <w:t>付　則</w:t>
      </w:r>
    </w:p>
    <w:p w:rsidR="00374741" w:rsidRPr="007739F7" w:rsidRDefault="007739F7" w:rsidP="007348B6">
      <w:pPr>
        <w:spacing w:line="360" w:lineRule="exact"/>
        <w:ind w:firstLine="213"/>
        <w:rPr>
          <w:rFonts w:hint="default"/>
          <w:color w:val="auto"/>
          <w:szCs w:val="21"/>
        </w:rPr>
      </w:pPr>
      <w:r>
        <w:rPr>
          <w:color w:val="auto"/>
          <w:szCs w:val="21"/>
        </w:rPr>
        <w:t>この要項は、令和４年９月２７</w:t>
      </w:r>
      <w:bookmarkStart w:id="0" w:name="_GoBack"/>
      <w:bookmarkEnd w:id="0"/>
      <w:r w:rsidR="00B4208C" w:rsidRPr="007739F7">
        <w:rPr>
          <w:color w:val="auto"/>
          <w:szCs w:val="21"/>
        </w:rPr>
        <w:t>日から施行する。</w:t>
      </w:r>
    </w:p>
    <w:sectPr w:rsidR="00374741" w:rsidRPr="007739F7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47" w:gutter="0"/>
      <w:cols w:space="720"/>
      <w:docGrid w:type="linesAndChars" w:linePitch="20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5E" w:rsidRDefault="0075295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5295E" w:rsidRDefault="0075295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5E" w:rsidRDefault="0075295E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5295E" w:rsidRDefault="0075295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254" w:rsidRDefault="00133254">
    <w:pPr>
      <w:pStyle w:val="a5"/>
      <w:jc w:val="center"/>
      <w:rPr>
        <w:rFonts w:hint="default"/>
      </w:rPr>
    </w:pPr>
  </w:p>
  <w:p w:rsidR="0075295E" w:rsidRDefault="0075295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5E" w:rsidRDefault="0075295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5295E" w:rsidRDefault="0075295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6E45"/>
    <w:multiLevelType w:val="hybridMultilevel"/>
    <w:tmpl w:val="3222A620"/>
    <w:lvl w:ilvl="0" w:tplc="85906DA8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2"/>
    <w:rsid w:val="0001016E"/>
    <w:rsid w:val="00016C62"/>
    <w:rsid w:val="00035D95"/>
    <w:rsid w:val="00056180"/>
    <w:rsid w:val="00133254"/>
    <w:rsid w:val="0019178C"/>
    <w:rsid w:val="001C27C0"/>
    <w:rsid w:val="001E5974"/>
    <w:rsid w:val="00215256"/>
    <w:rsid w:val="002B3819"/>
    <w:rsid w:val="002C7184"/>
    <w:rsid w:val="00337CE5"/>
    <w:rsid w:val="00374741"/>
    <w:rsid w:val="00374C03"/>
    <w:rsid w:val="00405061"/>
    <w:rsid w:val="004466FB"/>
    <w:rsid w:val="004D3573"/>
    <w:rsid w:val="004E0449"/>
    <w:rsid w:val="006F7A7E"/>
    <w:rsid w:val="007348B6"/>
    <w:rsid w:val="0075295E"/>
    <w:rsid w:val="007739F7"/>
    <w:rsid w:val="007E64D6"/>
    <w:rsid w:val="00882319"/>
    <w:rsid w:val="00962FB1"/>
    <w:rsid w:val="00B4208C"/>
    <w:rsid w:val="00B74597"/>
    <w:rsid w:val="00C247F0"/>
    <w:rsid w:val="00D36217"/>
    <w:rsid w:val="00DB166C"/>
    <w:rsid w:val="00E54A68"/>
    <w:rsid w:val="00E54D70"/>
    <w:rsid w:val="00EA0AEB"/>
    <w:rsid w:val="00EA39AC"/>
    <w:rsid w:val="00E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A29B04"/>
  <w15:chartTrackingRefBased/>
  <w15:docId w15:val="{7DFC3E3A-6042-4708-AEE5-58C7E614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70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25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33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254"/>
    <w:rPr>
      <w:color w:val="000000"/>
      <w:sz w:val="21"/>
    </w:rPr>
  </w:style>
  <w:style w:type="paragraph" w:styleId="a7">
    <w:name w:val="List Paragraph"/>
    <w:basedOn w:val="a"/>
    <w:uiPriority w:val="34"/>
    <w:qFormat/>
    <w:rsid w:val="00B4208C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1158</Words>
  <Characters>73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Administrator</cp:lastModifiedBy>
  <cp:revision>27</cp:revision>
  <cp:lastPrinted>1899-12-31T15:00:00Z</cp:lastPrinted>
  <dcterms:created xsi:type="dcterms:W3CDTF">2020-12-15T07:10:00Z</dcterms:created>
  <dcterms:modified xsi:type="dcterms:W3CDTF">2022-09-29T12:26:00Z</dcterms:modified>
</cp:coreProperties>
</file>