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8CA" w:rsidRPr="0081235A" w:rsidRDefault="003B28CA" w:rsidP="003B28CA">
      <w:pPr>
        <w:rPr>
          <w:szCs w:val="21"/>
        </w:rPr>
      </w:pPr>
      <w:r>
        <w:rPr>
          <w:rFonts w:hint="eastAsia"/>
        </w:rPr>
        <w:t>別紙</w:t>
      </w:r>
      <w:r w:rsidR="0081235A" w:rsidRPr="0081235A">
        <w:rPr>
          <w:rFonts w:hint="eastAsia"/>
          <w:szCs w:val="21"/>
        </w:rPr>
        <w:t>（仮設供給設備の設置用）</w:t>
      </w:r>
    </w:p>
    <w:p w:rsidR="003B28CA" w:rsidRPr="0081235A" w:rsidRDefault="003B28CA" w:rsidP="009916F6">
      <w:pPr>
        <w:jc w:val="center"/>
        <w:rPr>
          <w:sz w:val="24"/>
          <w:szCs w:val="24"/>
        </w:rPr>
      </w:pPr>
      <w:r w:rsidRPr="0081235A">
        <w:rPr>
          <w:rFonts w:hint="eastAsia"/>
          <w:sz w:val="24"/>
          <w:szCs w:val="24"/>
        </w:rPr>
        <w:t>設　備　工　事　の　内　容　等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1261"/>
        <w:gridCol w:w="567"/>
        <w:gridCol w:w="425"/>
        <w:gridCol w:w="52"/>
        <w:gridCol w:w="267"/>
        <w:gridCol w:w="1550"/>
        <w:gridCol w:w="192"/>
        <w:gridCol w:w="825"/>
        <w:gridCol w:w="1151"/>
        <w:gridCol w:w="2200"/>
      </w:tblGrid>
      <w:tr w:rsidR="003B28CA" w:rsidTr="009916F6">
        <w:trPr>
          <w:trHeight w:val="458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工事の種類</w:t>
            </w:r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9916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１．新設　２．変更　３．その他（仮設</w:t>
            </w:r>
            <w:r w:rsidR="0081235A">
              <w:rPr>
                <w:rFonts w:hint="eastAsia"/>
                <w:szCs w:val="21"/>
              </w:rPr>
              <w:t>供給</w:t>
            </w:r>
            <w:r>
              <w:rPr>
                <w:rFonts w:hint="eastAsia"/>
                <w:szCs w:val="21"/>
              </w:rPr>
              <w:t>設備の設置）</w:t>
            </w:r>
          </w:p>
        </w:tc>
      </w:tr>
      <w:tr w:rsidR="003B28CA" w:rsidTr="009916F6">
        <w:trPr>
          <w:trHeight w:val="365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工事年月日</w:t>
            </w:r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A" w:rsidRDefault="003B28CA">
            <w:pPr>
              <w:rPr>
                <w:szCs w:val="21"/>
              </w:rPr>
            </w:pPr>
          </w:p>
        </w:tc>
      </w:tr>
      <w:tr w:rsidR="003B28CA" w:rsidTr="009916F6">
        <w:trPr>
          <w:trHeight w:val="516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工事従業者</w:t>
            </w:r>
          </w:p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設備士免状番号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設備士免状番号</w:t>
            </w:r>
          </w:p>
        </w:tc>
      </w:tr>
      <w:tr w:rsidR="003B28CA" w:rsidTr="009916F6">
        <w:trPr>
          <w:trHeight w:val="516"/>
        </w:trPr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A" w:rsidRDefault="003B28CA">
            <w:pPr>
              <w:jc w:val="center"/>
              <w:rPr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A" w:rsidRDefault="003B28CA">
            <w:pPr>
              <w:jc w:val="center"/>
              <w:rPr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A" w:rsidRDefault="003B28CA">
            <w:pPr>
              <w:jc w:val="center"/>
              <w:rPr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A" w:rsidRDefault="003B28CA">
            <w:pPr>
              <w:jc w:val="center"/>
              <w:rPr>
                <w:szCs w:val="21"/>
              </w:rPr>
            </w:pPr>
          </w:p>
        </w:tc>
      </w:tr>
      <w:tr w:rsidR="003B28CA" w:rsidTr="009916F6">
        <w:trPr>
          <w:trHeight w:val="516"/>
        </w:trPr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A" w:rsidRDefault="003B28CA">
            <w:pPr>
              <w:jc w:val="center"/>
              <w:rPr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A" w:rsidRDefault="003B28CA">
            <w:pPr>
              <w:jc w:val="center"/>
              <w:rPr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A" w:rsidRDefault="003B28CA">
            <w:pPr>
              <w:jc w:val="center"/>
              <w:rPr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A" w:rsidRDefault="003B28CA">
            <w:pPr>
              <w:jc w:val="center"/>
              <w:rPr>
                <w:szCs w:val="21"/>
              </w:rPr>
            </w:pPr>
          </w:p>
        </w:tc>
      </w:tr>
      <w:tr w:rsidR="003B28CA" w:rsidTr="009916F6">
        <w:trPr>
          <w:trHeight w:val="825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査</w:t>
            </w:r>
          </w:p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施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A" w:rsidRDefault="003B28CA">
            <w:pPr>
              <w:rPr>
                <w:szCs w:val="21"/>
              </w:rPr>
            </w:pPr>
          </w:p>
        </w:tc>
      </w:tr>
      <w:tr w:rsidR="003B28CA" w:rsidTr="009916F6">
        <w:trPr>
          <w:trHeight w:val="516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気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密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験</w:t>
            </w:r>
          </w:p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結　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果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供給管等内容積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圧　　　力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気密試験保持時間</w:t>
            </w:r>
          </w:p>
        </w:tc>
      </w:tr>
      <w:tr w:rsidR="003B28CA" w:rsidTr="009916F6">
        <w:trPr>
          <w:trHeight w:val="516"/>
        </w:trPr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㍑　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proofErr w:type="spellStart"/>
            <w:r>
              <w:rPr>
                <w:szCs w:val="21"/>
              </w:rPr>
              <w:t>kPa</w:t>
            </w:r>
            <w:proofErr w:type="spellEnd"/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分　</w:t>
            </w:r>
          </w:p>
        </w:tc>
      </w:tr>
      <w:tr w:rsidR="003B28CA" w:rsidTr="009916F6">
        <w:trPr>
          <w:trHeight w:val="51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28CA" w:rsidRDefault="003B28C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貯　蔵　設　備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火気の種類及び距離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ind w:leftChars="-222" w:left="-466" w:firstLineChars="222" w:firstLine="46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類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A" w:rsidRDefault="003B28CA">
            <w:pPr>
              <w:ind w:leftChars="-222" w:left="-466" w:firstLineChars="222" w:firstLine="466"/>
              <w:jc w:val="center"/>
              <w:rPr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距　離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 w:rsidR="003B28CA" w:rsidTr="009916F6">
        <w:trPr>
          <w:trHeight w:val="516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腐食防止措置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　・　無</w:t>
            </w:r>
          </w:p>
        </w:tc>
      </w:tr>
      <w:tr w:rsidR="003B28CA" w:rsidTr="009916F6">
        <w:trPr>
          <w:trHeight w:val="516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転落、転倒防止措置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鎖　・　ロープ　・　その他（　　　　　　　　　　　　　　　　　　）</w:t>
            </w:r>
          </w:p>
        </w:tc>
      </w:tr>
      <w:tr w:rsidR="003B28CA" w:rsidTr="009916F6">
        <w:trPr>
          <w:trHeight w:val="47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rPr>
                <w:szCs w:val="21"/>
              </w:rPr>
            </w:pP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℃以下対策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屋根　・　遮へい板　・　その他（　　　　　　　　　　　　　　　　）</w:t>
            </w:r>
          </w:p>
        </w:tc>
      </w:tr>
      <w:tr w:rsidR="003B28CA" w:rsidTr="009916F6">
        <w:trPr>
          <w:trHeight w:val="409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保安距離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第１種保安物件まで　　　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　・　第２種保安物件　　　</w:t>
            </w:r>
            <w:proofErr w:type="gramStart"/>
            <w:r>
              <w:rPr>
                <w:szCs w:val="21"/>
              </w:rPr>
              <w:t>m</w:t>
            </w:r>
            <w:proofErr w:type="gramEnd"/>
          </w:p>
        </w:tc>
      </w:tr>
      <w:tr w:rsidR="003B28CA" w:rsidTr="009916F6">
        <w:trPr>
          <w:trHeight w:val="516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調整器メーカー・型式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A" w:rsidRDefault="003B28CA">
            <w:pPr>
              <w:rPr>
                <w:szCs w:val="21"/>
              </w:rPr>
            </w:pPr>
          </w:p>
        </w:tc>
      </w:tr>
      <w:tr w:rsidR="003B28CA" w:rsidTr="009916F6">
        <w:trPr>
          <w:trHeight w:val="51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28CA" w:rsidRDefault="003B28C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　給　管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高圧部　材質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A" w:rsidRDefault="003B28CA">
            <w:pPr>
              <w:rPr>
                <w:szCs w:val="21"/>
              </w:rPr>
            </w:pPr>
          </w:p>
        </w:tc>
      </w:tr>
      <w:tr w:rsidR="003B28CA" w:rsidTr="009916F6">
        <w:trPr>
          <w:trHeight w:val="516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中圧部　材質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A" w:rsidRDefault="003B28CA">
            <w:pPr>
              <w:rPr>
                <w:szCs w:val="21"/>
              </w:rPr>
            </w:pPr>
          </w:p>
        </w:tc>
      </w:tr>
      <w:tr w:rsidR="003B28CA" w:rsidTr="009916F6">
        <w:trPr>
          <w:trHeight w:val="527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低圧部　材質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埋設管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A" w:rsidRDefault="003B28CA"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露出管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A" w:rsidRDefault="003B28CA">
            <w:pPr>
              <w:jc w:val="center"/>
              <w:rPr>
                <w:szCs w:val="21"/>
              </w:rPr>
            </w:pPr>
          </w:p>
        </w:tc>
      </w:tr>
      <w:tr w:rsidR="003B28CA" w:rsidTr="009916F6">
        <w:trPr>
          <w:trHeight w:val="536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気　化　装　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ガス発生能力</w:t>
            </w:r>
          </w:p>
        </w:tc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kW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3B28CA" w:rsidTr="009916F6">
        <w:trPr>
          <w:trHeight w:val="533"/>
        </w:trPr>
        <w:tc>
          <w:tcPr>
            <w:tcW w:w="2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　全　装　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ハイセーフ（</w:t>
            </w:r>
            <w:r>
              <w:rPr>
                <w:szCs w:val="21"/>
              </w:rPr>
              <w:t xml:space="preserve"> S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H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SB </w:t>
            </w:r>
            <w:r>
              <w:rPr>
                <w:rFonts w:hint="eastAsia"/>
                <w:szCs w:val="21"/>
              </w:rPr>
              <w:t>、Ⅱ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B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C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3B28CA" w:rsidTr="009916F6">
        <w:trPr>
          <w:trHeight w:val="533"/>
        </w:trPr>
        <w:tc>
          <w:tcPr>
            <w:tcW w:w="2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対震自動ガス遮断装置</w:t>
            </w:r>
          </w:p>
        </w:tc>
      </w:tr>
      <w:tr w:rsidR="003B28CA" w:rsidTr="009916F6">
        <w:trPr>
          <w:trHeight w:val="533"/>
        </w:trPr>
        <w:tc>
          <w:tcPr>
            <w:tcW w:w="2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ガス漏れ警報器連動ガス遮断装置</w:t>
            </w:r>
          </w:p>
        </w:tc>
      </w:tr>
      <w:tr w:rsidR="003B28CA" w:rsidTr="009916F6">
        <w:trPr>
          <w:trHeight w:val="533"/>
        </w:trPr>
        <w:tc>
          <w:tcPr>
            <w:tcW w:w="2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圧力検知式漏えい検知装置</w:t>
            </w:r>
          </w:p>
        </w:tc>
      </w:tr>
      <w:tr w:rsidR="003B28CA" w:rsidTr="009916F6">
        <w:trPr>
          <w:trHeight w:val="533"/>
        </w:trPr>
        <w:tc>
          <w:tcPr>
            <w:tcW w:w="2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吸引式漏えい検知装置</w:t>
            </w:r>
          </w:p>
        </w:tc>
      </w:tr>
      <w:tr w:rsidR="003B28CA" w:rsidTr="009916F6">
        <w:trPr>
          <w:trHeight w:val="586"/>
        </w:trPr>
        <w:tc>
          <w:tcPr>
            <w:tcW w:w="2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A" w:rsidRDefault="003B28C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流量検知式</w:t>
            </w:r>
            <w:proofErr w:type="gramStart"/>
            <w:r>
              <w:rPr>
                <w:rFonts w:hint="eastAsia"/>
                <w:szCs w:val="21"/>
              </w:rPr>
              <w:t>切替</w:t>
            </w:r>
            <w:proofErr w:type="gramEnd"/>
            <w:r>
              <w:rPr>
                <w:rFonts w:hint="eastAsia"/>
                <w:szCs w:val="21"/>
              </w:rPr>
              <w:t>型漏えい検知装置</w:t>
            </w:r>
          </w:p>
        </w:tc>
      </w:tr>
      <w:tr w:rsidR="009916F6" w:rsidTr="009916F6">
        <w:trPr>
          <w:trHeight w:val="681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6" w:rsidRDefault="0081235A" w:rsidP="009916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その他技術上の基準</w:t>
            </w:r>
            <w:bookmarkStart w:id="0" w:name="_GoBack"/>
            <w:bookmarkEnd w:id="0"/>
          </w:p>
          <w:p w:rsidR="009916F6" w:rsidRDefault="009916F6" w:rsidP="009916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（施行規則第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条）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6F6" w:rsidRDefault="00D21106" w:rsidP="009916F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 w:rsidR="009916F6">
              <w:rPr>
                <w:rFonts w:hint="eastAsia"/>
                <w:szCs w:val="21"/>
              </w:rPr>
              <w:t xml:space="preserve">　・　</w:t>
            </w:r>
            <w:r>
              <w:rPr>
                <w:rFonts w:hint="eastAsia"/>
                <w:szCs w:val="21"/>
              </w:rPr>
              <w:t>不適</w:t>
            </w:r>
          </w:p>
        </w:tc>
      </w:tr>
    </w:tbl>
    <w:p w:rsidR="00241ECB" w:rsidRPr="003B28CA" w:rsidRDefault="00241ECB" w:rsidP="003B28CA"/>
    <w:sectPr w:rsidR="00241ECB" w:rsidRPr="003B28CA" w:rsidSect="009916F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A"/>
    <w:rsid w:val="00241ECB"/>
    <w:rsid w:val="003B28CA"/>
    <w:rsid w:val="0081235A"/>
    <w:rsid w:val="009916F6"/>
    <w:rsid w:val="00D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316B4-B458-43B3-8C34-1A4EB2EF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7DCD0-F351-457B-9C86-C6D7991E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企画部情報政策課</cp:lastModifiedBy>
  <cp:revision>3</cp:revision>
  <dcterms:created xsi:type="dcterms:W3CDTF">2018-03-28T10:20:00Z</dcterms:created>
  <dcterms:modified xsi:type="dcterms:W3CDTF">2018-03-30T02:36:00Z</dcterms:modified>
</cp:coreProperties>
</file>